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Краткая презентация Программы</w:t>
      </w:r>
    </w:p>
    <w:p w:rsidR="00F004AA" w:rsidRDefault="00F004AA" w:rsidP="00F004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Программа спроектирована с учетом Федерального государственного образовательного стандарта дошкольного образования, особенностей образовательной организации, региона, образовательных потребностей  и запросов воспитанников.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Возрастные категории детей, на которых ориентирована Программа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Основная образовательная программа ДОУ разработана в соответствии с федеральным государственным образовательным стандартом   </w:t>
      </w:r>
      <w:hyperlink r:id="rId6" w:tooltip="Дошкольное образование" w:history="1">
        <w:r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дошкольного образования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(Приказ Министерства образования и науки РФ от </w:t>
      </w:r>
      <w:hyperlink r:id="rId7" w:tooltip="17 октября" w:history="1">
        <w:r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17 октября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2013 г.) с учетом Примерной основной образовательной программы дошкольного образования. Содержание Программы учитывает  возрастные и индивидуальные особенности детей, воспитывающихся в ДОУ.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МБДОУ № 18 – детский сад общеразвивающего вида. Основной структурной единицей дошкольного образовательного учреждения является группа детей дошкольного возраста. Всего в детском саду воспитывается 92 ребенка.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Общее количество групп – 4. 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 них – 1 группа раннего возраста, 3 группы – дошкольного возраста.  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Группы общеразвивающей направленности: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1группа – для детей раннего возраста (2-3 года);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1группа – для детей младшего дошкольного возраста (3-4 года);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1группа – для детей старшего дошкольного возраста  (5-7 лет);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речевое развитие, познавательное развитие; художественно-эстетическое развитие; физическое развитие. 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Используемые  парциальные  программы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004AA" w:rsidRDefault="00F004AA" w:rsidP="00F004AA">
      <w:pPr>
        <w:pStyle w:val="a4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-Основы безопасности детей дошкольного возраста. </w:t>
      </w:r>
      <w:proofErr w:type="spellStart"/>
      <w:r>
        <w:rPr>
          <w:rFonts w:eastAsia="Calibri"/>
          <w:sz w:val="24"/>
          <w:szCs w:val="24"/>
        </w:rPr>
        <w:t>Н.Н.Авдеева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О.Л.Князева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Р.Б.Стеркина</w:t>
      </w:r>
      <w:proofErr w:type="spellEnd"/>
      <w:r>
        <w:rPr>
          <w:rFonts w:eastAsia="Calibri"/>
          <w:sz w:val="24"/>
          <w:szCs w:val="24"/>
        </w:rPr>
        <w:t>.</w:t>
      </w:r>
    </w:p>
    <w:p w:rsidR="00F004AA" w:rsidRDefault="00F004AA" w:rsidP="00F004AA">
      <w:pPr>
        <w:pStyle w:val="a4"/>
        <w:rPr>
          <w:sz w:val="24"/>
          <w:szCs w:val="24"/>
        </w:rPr>
      </w:pPr>
      <w:r>
        <w:rPr>
          <w:sz w:val="24"/>
          <w:szCs w:val="24"/>
        </w:rPr>
        <w:t>Задачи: воспитание у ребенка навыков адекватного поведения в различных неожиданных ситуациях</w:t>
      </w:r>
    </w:p>
    <w:p w:rsidR="00F004AA" w:rsidRDefault="00F004AA" w:rsidP="00F00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-Математические ступеньки. Е.В. Колесникова.</w:t>
      </w:r>
    </w:p>
    <w:p w:rsidR="00F004AA" w:rsidRDefault="00F004AA" w:rsidP="00F004AA">
      <w:pPr>
        <w:pStyle w:val="a4"/>
      </w:pPr>
      <w:r>
        <w:rPr>
          <w:rFonts w:eastAsia="Calibri"/>
          <w:sz w:val="24"/>
          <w:szCs w:val="24"/>
        </w:rPr>
        <w:t>Задачи:</w:t>
      </w:r>
    </w:p>
    <w:p w:rsidR="00F004AA" w:rsidRDefault="00F004AA" w:rsidP="00F004AA">
      <w:pPr>
        <w:pStyle w:val="a4"/>
        <w:rPr>
          <w:sz w:val="24"/>
          <w:szCs w:val="24"/>
        </w:rPr>
      </w:pPr>
      <w:r>
        <w:t>-</w:t>
      </w:r>
      <w:r>
        <w:rPr>
          <w:sz w:val="24"/>
          <w:szCs w:val="24"/>
        </w:rPr>
        <w:t>овладение мыслительными операциями (анализ и синтез, сравнение, обобщение, классификация и т.д.);</w:t>
      </w:r>
    </w:p>
    <w:p w:rsidR="00F004AA" w:rsidRDefault="00F004AA" w:rsidP="00F004A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-развитие способности к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поведения и проявлению волевых усилий для выполнения поставленных задач.</w:t>
      </w:r>
    </w:p>
    <w:p w:rsidR="00F004AA" w:rsidRDefault="00F004AA" w:rsidP="00F00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-«Цветные ладошки» И.А. Лыкова.</w:t>
      </w:r>
    </w:p>
    <w:p w:rsidR="00F004AA" w:rsidRDefault="00F004AA" w:rsidP="00F004AA">
      <w:pPr>
        <w:tabs>
          <w:tab w:val="left" w:pos="1124"/>
        </w:tabs>
        <w:spacing w:after="0" w:line="232" w:lineRule="auto"/>
        <w:ind w:right="5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F004AA" w:rsidRDefault="00F004AA" w:rsidP="00F004AA">
      <w:pPr>
        <w:spacing w:after="0" w:line="19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004AA" w:rsidRDefault="00F004AA" w:rsidP="00F004AA">
      <w:pPr>
        <w:tabs>
          <w:tab w:val="left" w:pos="1238"/>
        </w:tabs>
        <w:spacing w:after="0" w:line="232" w:lineRule="auto"/>
        <w:ind w:right="5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условий для свободного экспериментирования с художественными материалами и инструментами.</w:t>
      </w:r>
    </w:p>
    <w:p w:rsidR="00F004AA" w:rsidRDefault="00F004AA" w:rsidP="00F00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-«Региональная культура, как средство патриотического воспитания детей дошкольного возраста»  Р.М. Литвинова.</w:t>
      </w:r>
    </w:p>
    <w:p w:rsidR="00F004AA" w:rsidRDefault="00F004AA" w:rsidP="00F00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формировать целостное представление о родном крае; воспитывать любовь к малой родине, развитие познавательного интереса к своей Родине, любознательности, эмоциональной отзывчивости, культурно-историческому наследию Ставрополья.</w:t>
      </w:r>
    </w:p>
    <w:p w:rsidR="00F004AA" w:rsidRDefault="00F004AA" w:rsidP="00F00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F004AA" w:rsidRDefault="00F004AA" w:rsidP="00F004A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первичные представления о своей семье, родном городе (ближайшем социуме), природе края, истории родного края, о людях, прославивших Невинномысск.</w:t>
      </w:r>
    </w:p>
    <w:p w:rsidR="00F004AA" w:rsidRDefault="00F004AA" w:rsidP="00F004A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рассказывать о своем родном городе, назвать его, знать государственную символику родного города, Ставропольского края. Иметь представление о карте родного края.</w:t>
      </w:r>
    </w:p>
    <w:p w:rsidR="00F004AA" w:rsidRDefault="00F004AA" w:rsidP="00F004A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интерес к народному творчеству, узнавать и называть изделия народного промысла Ставропольского края.</w:t>
      </w:r>
    </w:p>
    <w:p w:rsidR="00F004AA" w:rsidRDefault="00F004AA" w:rsidP="00F004A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представителей растительного и животного мира Ставропольского края, имеющиеся на территории заповедники.</w:t>
      </w:r>
    </w:p>
    <w:p w:rsidR="00F004AA" w:rsidRDefault="00F004AA" w:rsidP="00F0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любовь к родному дому, семье, уважение к родителям и их труду.</w:t>
      </w:r>
    </w:p>
    <w:p w:rsidR="00F004AA" w:rsidRDefault="00F004AA" w:rsidP="00F0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-Региональный стандарт обучения детей в ДОУ основам безопасности дорожного движения. Рихтер О.В.</w:t>
      </w:r>
    </w:p>
    <w:p w:rsidR="00F004AA" w:rsidRDefault="00F004AA" w:rsidP="00F0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004AA" w:rsidRDefault="00F004AA" w:rsidP="00F0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навыки уверенного и безопасного поведения на улице и в транспорте;</w:t>
      </w:r>
    </w:p>
    <w:p w:rsidR="00F004AA" w:rsidRDefault="00F004AA" w:rsidP="00F0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представления об окружающей дорожной среде и правилах дорожного движения;</w:t>
      </w:r>
    </w:p>
    <w:p w:rsidR="00F004AA" w:rsidRDefault="00F004AA" w:rsidP="00F0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умение детей предвидеть опасные ситуации на дорогах;</w:t>
      </w:r>
    </w:p>
    <w:p w:rsidR="00F004AA" w:rsidRDefault="00F004AA" w:rsidP="00F0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словарный запас детей словами и выражениями, относящимися к тематике дорожной безопасности;</w:t>
      </w:r>
    </w:p>
    <w:p w:rsidR="00F004AA" w:rsidRDefault="00F004AA" w:rsidP="00F0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 детей привычки сдерживать свои порывы и желания;</w:t>
      </w:r>
    </w:p>
    <w:p w:rsidR="00F004AA" w:rsidRDefault="00F004AA" w:rsidP="00F0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овладению навыками наблюдения за дорогой и движением транспортных средств.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3.Целевые ориентиры в раннем возрасте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 трем годам ребенок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F004AA" w:rsidRDefault="00F004AA" w:rsidP="00F004A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F004AA" w:rsidRDefault="00F004AA" w:rsidP="00F004A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стремится к общению и воспринимает смыслы в различных ситуациях общения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взрослыми, активно подражает им в движениях и действиях, умеет действовать согласованно; </w:t>
      </w:r>
    </w:p>
    <w:p w:rsidR="00F004AA" w:rsidRDefault="00F004AA" w:rsidP="00F004A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F004AA" w:rsidRDefault="00F004AA" w:rsidP="00F004A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F004AA" w:rsidRDefault="00F004AA" w:rsidP="00F004A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короткой игре воспроизводит действия взрослого, впервые осуществляя игровые замещения;</w:t>
      </w:r>
    </w:p>
    <w:p w:rsidR="00F004AA" w:rsidRDefault="00F004AA" w:rsidP="00F004A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F004AA" w:rsidRDefault="00F004AA" w:rsidP="00F004A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F004AA" w:rsidRDefault="00F004AA" w:rsidP="00F004A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Целевые ориентиры на этапе завершения освоения Программы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К семи годам:</w:t>
      </w:r>
    </w:p>
    <w:p w:rsidR="00F004AA" w:rsidRDefault="00F004AA" w:rsidP="00F004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ребенок овладевает основными культурными способами деятельности, проявляет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инициативу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самостоятельность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игре, общении, конструировании и других видах детской активности. Способен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выбирать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себе род занятий, участников по совместной деятельности;</w:t>
      </w:r>
    </w:p>
    <w:p w:rsidR="00F004AA" w:rsidRDefault="00F004AA" w:rsidP="00F004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ебенок положительно относится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миру, другим людям и самому себе, обладает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чувством собственного достоинства.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Активно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взаимодействует со сверстниками и взрослыми,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004AA" w:rsidRDefault="00F004AA" w:rsidP="00F004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ребенок обладает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воображением,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которое реализуется в разных видах деятельности и прежде всего в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игре.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  <w:proofErr w:type="gramEnd"/>
    </w:p>
    <w:p w:rsidR="00F004AA" w:rsidRDefault="00F004AA" w:rsidP="00F004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004AA" w:rsidRDefault="00F004AA" w:rsidP="00F004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F004AA" w:rsidRDefault="00F004AA" w:rsidP="00F004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F004AA" w:rsidRDefault="00F004AA" w:rsidP="00F004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ребенок проявляет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любознательность,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наблюдать, экспериментировать,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к принятию собственных решений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опираясь на свои знания и умения в различных видах деятельности.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 этапе завершения уровня дошкольного образования: </w:t>
      </w:r>
    </w:p>
    <w:p w:rsidR="00F004AA" w:rsidRDefault="00F004AA" w:rsidP="00F004A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F004AA" w:rsidRDefault="00F004AA" w:rsidP="00F004A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F004AA" w:rsidRDefault="00F004AA" w:rsidP="00F004A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F004AA" w:rsidRDefault="00F004AA" w:rsidP="00F004A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F004AA" w:rsidRDefault="00F004AA" w:rsidP="00F004A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F004AA" w:rsidRDefault="00F004AA" w:rsidP="00F004A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F004AA" w:rsidRDefault="00F004AA" w:rsidP="00F004A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F004AA" w:rsidRDefault="00F004AA" w:rsidP="00F004A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4.  Особенности взаимодействия педагогического коллектива с семьями воспитанников по реализации Программы.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Поэтому, при реализации образовательной программы дошкольного образования, учитываются такие факторы, как условия жизни в семье, состав семьи, ее ценности и традиции, а также уважение родителей (законных представителей) в деле воспитания и развития их детей.  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дошкольного периода детства как базиса для всей последующей жизни человека. 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деятельность. 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Задачи: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1)  формирование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педагогических знаний родителей;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  приобщение родителей к участию   в жизни ДОУ;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  оказание помощи семьям воспитанников в развитии, воспитании и обучении детей;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  изучение и пропаганда лучшего семейного опыта.</w:t>
      </w:r>
    </w:p>
    <w:p w:rsidR="00F004AA" w:rsidRDefault="00F004AA" w:rsidP="00F004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Система взаимодействия с родителями включает:</w:t>
      </w:r>
    </w:p>
    <w:p w:rsidR="00F004AA" w:rsidRDefault="00F004AA" w:rsidP="00F004A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собраниях;</w:t>
      </w:r>
    </w:p>
    <w:p w:rsidR="00F004AA" w:rsidRDefault="00F004AA" w:rsidP="00F004A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ознакомление родителей с содержанием работы  ДОУ, направленной на физическое, психическое и социальное  </w:t>
      </w:r>
      <w:hyperlink r:id="rId8" w:tooltip="Развитие ребенка" w:history="1">
        <w:r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развитие ребенка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F004AA" w:rsidRDefault="00F004AA" w:rsidP="00F004A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4692"/>
        <w:gridCol w:w="2148"/>
      </w:tblGrid>
      <w:tr w:rsidR="00F004AA" w:rsidTr="00F004AA">
        <w:trPr>
          <w:trHeight w:val="12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родителей в жизни ДОУ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F004AA" w:rsidTr="00F004AA">
        <w:trPr>
          <w:trHeight w:val="85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Анкетирование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Социологический опрос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3 - 4 раза в год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004AA" w:rsidTr="00F004AA">
        <w:trPr>
          <w:trHeight w:val="12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создании развивающей предметно-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пространственной среды ДОУ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Участие в субботниках по благоустройству территории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Помощь в создании развивающей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предметно – пространственной среды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Оказание помощи в ремонтных работах (на прогулочных участках)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раза в год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</w:tr>
      <w:tr w:rsidR="00F004AA" w:rsidTr="00F004AA">
        <w:trPr>
          <w:trHeight w:val="566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просветительской деятельности, направленной  на  повышение педагогической культуры, расширение информационного поля родителей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Наглядная информация (стенды, папки-передвижки, памятки семейные и групповые фотоальбомы «Из жизни группы», «Копилка добрых дел», «Мы благодарим» и др.)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Обновление сайта ДОУ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Родительские собрания, консультации, беседы, семинары-практикумы, тренинги, конференции с использованием интерактивных форм взаимодействия (просмотры и обсуждение видеофрагментов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фотопрезентаций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о жизни детей в детском саду и семье и др.)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Распространение опыта семейного воспитания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обновление постоянно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годовому плану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04AA" w:rsidTr="00F004AA">
        <w:trPr>
          <w:trHeight w:val="2506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Дни открытых дверей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Дни здоровья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Совместные праздники, развлечения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Проектная деятельность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Участие в творческих выставках, смотрах-конкурсах: «У мамы руки золотые», «Дары осени»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Интеллектуальные викторины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4AA" w:rsidRDefault="00F004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F004AA" w:rsidRDefault="00F004AA" w:rsidP="00F004AA"/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F004AA" w:rsidRDefault="00F004AA" w:rsidP="00F004AA">
      <w:pPr>
        <w:rPr>
          <w:lang w:val="en-US"/>
        </w:rPr>
      </w:pPr>
    </w:p>
    <w:p w:rsidR="00E23B4E" w:rsidRDefault="00E23B4E"/>
    <w:sectPr w:rsidR="00E2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6851"/>
    <w:multiLevelType w:val="hybridMultilevel"/>
    <w:tmpl w:val="51FE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D2B93"/>
    <w:multiLevelType w:val="hybridMultilevel"/>
    <w:tmpl w:val="E48A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46734"/>
    <w:multiLevelType w:val="hybridMultilevel"/>
    <w:tmpl w:val="054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33F63"/>
    <w:multiLevelType w:val="hybridMultilevel"/>
    <w:tmpl w:val="E258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16"/>
    <w:rsid w:val="00075716"/>
    <w:rsid w:val="00E23B4E"/>
    <w:rsid w:val="00F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04A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004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00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04A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004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00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azvitie_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17_ok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doshkolmznoe_obrazova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2095</Words>
  <Characters>11945</Characters>
  <Application>Microsoft Office Word</Application>
  <DocSecurity>0</DocSecurity>
  <Lines>99</Lines>
  <Paragraphs>28</Paragraphs>
  <ScaleCrop>false</ScaleCrop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2020-01-08T13:17:00Z</dcterms:created>
  <dcterms:modified xsi:type="dcterms:W3CDTF">2020-01-08T13:18:00Z</dcterms:modified>
</cp:coreProperties>
</file>